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653" w:type="dxa"/>
        <w:tblLook w:val="04A0" w:firstRow="1" w:lastRow="0" w:firstColumn="1" w:lastColumn="0" w:noHBand="0" w:noVBand="1"/>
      </w:tblPr>
      <w:tblGrid>
        <w:gridCol w:w="7100"/>
        <w:gridCol w:w="1080"/>
        <w:gridCol w:w="459"/>
        <w:gridCol w:w="180"/>
        <w:gridCol w:w="95"/>
        <w:gridCol w:w="1123"/>
        <w:gridCol w:w="639"/>
        <w:gridCol w:w="694"/>
        <w:gridCol w:w="283"/>
      </w:tblGrid>
      <w:tr w:rsidR="00C80B35" w:rsidRPr="00C80B35" w14:paraId="5ACB8EF7" w14:textId="77777777" w:rsidTr="00C80B35">
        <w:trPr>
          <w:gridAfter w:val="1"/>
          <w:wAfter w:w="283" w:type="dxa"/>
          <w:trHeight w:val="456"/>
        </w:trPr>
        <w:tc>
          <w:tcPr>
            <w:tcW w:w="113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A3E1580" w14:textId="77777777" w:rsidR="00C80B35" w:rsidRPr="00C80B35" w:rsidRDefault="00C80B35" w:rsidP="00C80B3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36"/>
                <w:szCs w:val="36"/>
                <w:lang w:bidi="ar-SA"/>
              </w:rPr>
              <w:t>Port of Port Orford Crane Replacement</w:t>
            </w:r>
          </w:p>
        </w:tc>
      </w:tr>
      <w:tr w:rsidR="00C80B35" w:rsidRPr="00C80B35" w14:paraId="65D923AB" w14:textId="77777777" w:rsidTr="00C80B35">
        <w:trPr>
          <w:gridAfter w:val="1"/>
          <w:wAfter w:w="283" w:type="dxa"/>
          <w:trHeight w:val="153"/>
        </w:trPr>
        <w:tc>
          <w:tcPr>
            <w:tcW w:w="113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386DCD" w14:textId="77777777" w:rsidR="00C80B35" w:rsidRPr="00C80B35" w:rsidRDefault="00C80B35" w:rsidP="00C80B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C80B3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C80B35" w:rsidRPr="00C80B35" w14:paraId="12F36DD7" w14:textId="77777777" w:rsidTr="00C80B35">
        <w:trPr>
          <w:gridAfter w:val="1"/>
          <w:wAfter w:w="283" w:type="dxa"/>
          <w:trHeight w:val="324"/>
        </w:trPr>
        <w:tc>
          <w:tcPr>
            <w:tcW w:w="113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3A3AED" w14:textId="03FF9C83" w:rsidR="00C80B35" w:rsidRPr="00C80B35" w:rsidRDefault="00C80B35" w:rsidP="00C80B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C80B3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September 2024</w:t>
            </w:r>
          </w:p>
        </w:tc>
      </w:tr>
      <w:tr w:rsidR="00C80B35" w:rsidRPr="00C80B35" w14:paraId="3C7984C9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C823F" w14:textId="77777777" w:rsidR="00C80B35" w:rsidRPr="00C80B35" w:rsidRDefault="00C80B35" w:rsidP="00C80B35">
            <w:pPr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  <w:t>Description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DD8807" w14:textId="77777777" w:rsidR="00C80B35" w:rsidRPr="00C80B35" w:rsidRDefault="00C80B35" w:rsidP="00C80B35">
            <w:pPr>
              <w:jc w:val="center"/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  <w:t xml:space="preserve">Quantity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81F8D" w14:textId="77777777" w:rsidR="00C80B35" w:rsidRPr="00C80B35" w:rsidRDefault="00C80B35" w:rsidP="00C80B35">
            <w:pPr>
              <w:jc w:val="center"/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  <w:t>Unit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F4819" w14:textId="77777777" w:rsidR="00C80B35" w:rsidRPr="00C80B35" w:rsidRDefault="00C80B35" w:rsidP="00C80B35">
            <w:pPr>
              <w:jc w:val="center"/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  <w:t xml:space="preserve"> Unit Price 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EC27" w14:textId="77777777" w:rsidR="00C80B35" w:rsidRPr="00C80B35" w:rsidRDefault="00C80B35" w:rsidP="00C80B35">
            <w:pPr>
              <w:jc w:val="center"/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  <w:t>Total Cost</w:t>
            </w:r>
          </w:p>
        </w:tc>
      </w:tr>
      <w:tr w:rsidR="00C80B35" w:rsidRPr="00C80B35" w14:paraId="24BE9566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7ED16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MOBILIZATION, SURVEYING, CLEANUP, AND DEMOBILIZATION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F2536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32F49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L.S.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9AC82" w14:textId="63FE0BC1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BB86A" w14:textId="375FD3AA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54575719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62A32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DEMOLITION AND REMOVAL OF EXISTING FUEL FACILITY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D8639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30C2E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L.S.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70186" w14:textId="7B0C4FD8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25017" w14:textId="7247E3E4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6FBA9E9F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544A2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PAVEMENT REMOVAL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6B992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22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9CACA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S.Y.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57C6E" w14:textId="22601DF6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341A8" w14:textId="4AFE9870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69638E28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43CBC" w14:textId="65FBF5C9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CONCRETE REMOVAL</w:t>
            </w:r>
            <w:r w:rsidR="0031034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AND APRON REPAIR</w:t>
            </w:r>
            <w:r w:rsidR="00F11D9A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/NEW CURB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7AE59E" w14:textId="024DA0E0" w:rsidR="00C80B35" w:rsidRPr="00C80B35" w:rsidRDefault="00310343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7B8C2" w14:textId="24E0EA6F" w:rsidR="00C80B35" w:rsidRPr="00C80B35" w:rsidRDefault="00310343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L.S.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7ECED" w14:textId="5C6A3005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92315" w14:textId="1E279B06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</w:t>
            </w:r>
          </w:p>
        </w:tc>
      </w:tr>
      <w:tr w:rsidR="00C80B35" w:rsidRPr="00C80B35" w14:paraId="1A1A5AA6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170D8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FURNISH DRILLING EQUIPMENT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2DFEA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FEDB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L.S.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1F24C" w14:textId="70C11EDC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9262C" w14:textId="7072F5B1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2657F63B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4651B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DRILLED SHAFT EXCAVATION, 9.19FT DIAMETER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776546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130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4E534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L.F.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9DAE6" w14:textId="3BC9BF1B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F8FAF" w14:textId="5A4A3241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</w:t>
            </w:r>
          </w:p>
        </w:tc>
      </w:tr>
      <w:tr w:rsidR="00C80B35" w:rsidRPr="00C80B35" w14:paraId="6331A73C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DFE1E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DRILLED SHAFT CONCRETE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A7FB8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27FDF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L.S.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07989" w14:textId="45B538EA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34959" w14:textId="2E858A2A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</w:t>
            </w:r>
          </w:p>
        </w:tc>
      </w:tr>
      <w:tr w:rsidR="00C80B35" w:rsidRPr="00C80B35" w14:paraId="401AD93F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982B7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DRILLED SHAFT REINFORCEMENT, GRADE 80 AND GRADE 60, AS INDICATED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4858C2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1DFC0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L.S.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187FE" w14:textId="54553522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ADA70" w14:textId="54123A0F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142A48FA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D28B7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CSL TEST ACCESS TUBES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DFE4B9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2,331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66ACB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L.F.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BC290" w14:textId="63E4482B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3FFD5" w14:textId="6B76DB86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60EFCC4F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E53F2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CSL TESTS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273C70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66025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31B8C" w14:textId="47B18C43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494DD" w14:textId="49D0A3CF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023888BD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DCD5C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ANCHOR BOLTS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3C3A61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108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89405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37C86" w14:textId="015EBCBC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D126C" w14:textId="6429070D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04C43A41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2636C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EXPANSION JOINT FILLER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0CF8E3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30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4CDFD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L.F.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F6596" w14:textId="2A7B3C55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90866" w14:textId="1500692C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3B046D8A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B7334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EXPANSION JOINT EPOXY GROUT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7F7672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6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FC443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C.F.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917CF" w14:textId="54C66005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30F07" w14:textId="4BCF8298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54974C5D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B137C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ADDITIONAL PAD REINFORCEMENT AROUND ANCHORS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575968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DD110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TON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A03F8" w14:textId="595E8EAC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6FA90" w14:textId="72D1D13D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193714FA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974C2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REBAR SPLICE COUPLER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E122AC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72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C0569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880B0" w14:textId="1B943F64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D9702" w14:textId="387C6F0D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</w:t>
            </w:r>
          </w:p>
        </w:tc>
      </w:tr>
      <w:tr w:rsidR="00C80B35" w:rsidRPr="00C80B35" w14:paraId="35CB6769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C67D9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ELECTRICAL ROOM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98F667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1AFF3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7D1A6" w14:textId="2150B02E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29503" w14:textId="18BD104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14E420D0" w14:textId="77777777" w:rsidTr="00092DA7">
        <w:trPr>
          <w:gridAfter w:val="1"/>
          <w:wAfter w:w="283" w:type="dxa"/>
          <w:trHeight w:val="264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B0062" w14:textId="77777777" w:rsidR="00C80B35" w:rsidRPr="00C80B35" w:rsidRDefault="00C80B35" w:rsidP="00C80B35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80B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OPERATOR BOOTH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5A9640" w14:textId="77777777" w:rsidR="00C80B35" w:rsidRPr="00C80B35" w:rsidRDefault="00C80B35" w:rsidP="00092DA7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30F9B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A9EFA" w14:textId="2F8387D0" w:rsidR="00C80B35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A56E" w14:textId="2826435E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092DA7" w:rsidRPr="00C80B35" w14:paraId="18C1953A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C9008F7" w14:textId="77777777" w:rsidR="00092DA7" w:rsidRPr="00C80B35" w:rsidRDefault="00092DA7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CB4B9A8" w14:textId="77777777" w:rsidR="00092DA7" w:rsidRPr="00C80B35" w:rsidRDefault="00092DA7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C433847" w14:textId="77777777" w:rsidR="00092DA7" w:rsidRPr="00C80B35" w:rsidRDefault="00092DA7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D2B1E4" w14:textId="77777777" w:rsidR="00092DA7" w:rsidRPr="00C80B35" w:rsidRDefault="00092DA7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FF5737" w14:textId="77777777" w:rsidR="00092DA7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</w:tr>
      <w:tr w:rsidR="00505F94" w:rsidRPr="00C80B35" w14:paraId="40085F22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A33A26E" w14:textId="04247E61" w:rsidR="00505F94" w:rsidRPr="00C80B35" w:rsidRDefault="00505F94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600-ampree Switchboard</w:t>
            </w: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9EB400F" w14:textId="25DF5976" w:rsidR="00505F94" w:rsidRPr="00505F94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  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1056115" w14:textId="52F9C969" w:rsidR="00505F94" w:rsidRPr="00C80B35" w:rsidRDefault="00505F94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66A301C" w14:textId="36222D10" w:rsidR="00505F94" w:rsidRPr="00C80B35" w:rsidRDefault="00505F94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C44E9C" w14:textId="01F2C57A" w:rsidR="00505F94" w:rsidRPr="00C80B35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505F94" w:rsidRPr="00C80B35" w14:paraId="0EF2B29A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212245A" w14:textId="7D998961" w:rsidR="00505F94" w:rsidRPr="00505F94" w:rsidRDefault="00505F94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3-inch schedule 40 PVC Conduit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D094153" w14:textId="122E1605" w:rsidR="00505F94" w:rsidRPr="00505F94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220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71BE292" w14:textId="3D0ABB1E" w:rsidR="00505F94" w:rsidRPr="00C80B35" w:rsidRDefault="00505F94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LF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3CFD794" w14:textId="582784CB" w:rsidR="00505F94" w:rsidRPr="00C80B35" w:rsidRDefault="00505F94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8E08C2" w14:textId="598E8A19" w:rsidR="00505F94" w:rsidRPr="00C80B35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505F94" w:rsidRPr="00C80B35" w14:paraId="6223226B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FC8A1B3" w14:textId="27EE5758" w:rsidR="00505F94" w:rsidRPr="00C80B35" w:rsidRDefault="00505F94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Trench for underground conduit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EF001C7" w14:textId="457F956B" w:rsidR="00505F94" w:rsidRPr="00505F94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220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812083" w14:textId="640FF7AA" w:rsidR="00505F94" w:rsidRPr="00C80B35" w:rsidRDefault="00505F94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LF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CC906BF" w14:textId="7F1E529C" w:rsidR="00505F94" w:rsidRPr="00C80B35" w:rsidRDefault="00505F94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14C054" w14:textId="4C54C470" w:rsidR="00505F94" w:rsidRPr="00C80B35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505F94" w:rsidRPr="00C80B35" w14:paraId="5D1DE48E" w14:textId="77777777" w:rsidTr="00505F94">
        <w:trPr>
          <w:gridAfter w:val="1"/>
          <w:wAfter w:w="283" w:type="dxa"/>
          <w:trHeight w:val="232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C3355FE" w14:textId="6B7F3BA4" w:rsidR="00505F94" w:rsidRPr="00C80B35" w:rsidRDefault="00505F94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350 </w:t>
            </w:r>
            <w:proofErr w:type="spellStart"/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kCMIL</w:t>
            </w:r>
            <w:proofErr w:type="spellEnd"/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 Copper Conductors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876C74B" w14:textId="4025E233" w:rsidR="00505F94" w:rsidRPr="00505F94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</w:t>
            </w:r>
            <w:r w:rsidR="00057BBA">
              <w:rPr>
                <w:rFonts w:ascii="Arial" w:eastAsia="Times New Roman" w:hAnsi="Arial" w:cs="Arial"/>
                <w:szCs w:val="20"/>
                <w:lang w:bidi="ar-SA"/>
              </w:rPr>
              <w:t>3400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C84FCE" w14:textId="4D2B9F66" w:rsidR="00505F94" w:rsidRPr="00C80B35" w:rsidRDefault="00505F94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LF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2AA5739" w14:textId="495415F8" w:rsidR="00505F94" w:rsidRPr="00C80B35" w:rsidRDefault="00505F94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E0E0D3" w14:textId="6B00E7FC" w:rsidR="00505F94" w:rsidRPr="00C80B35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505F94" w:rsidRPr="00C80B35" w14:paraId="00EB07A3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0AEE7CD" w14:textId="16E0889B" w:rsidR="00505F94" w:rsidRPr="00C80B35" w:rsidRDefault="00505F94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#4 AGW Copper Conductor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0FF46FD" w14:textId="1B7AE8EC" w:rsidR="00505F94" w:rsidRPr="00505F94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2440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C53357F" w14:textId="0D21FEDC" w:rsidR="00505F94" w:rsidRPr="00C80B35" w:rsidRDefault="00505F94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LF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F38296B" w14:textId="39DBA921" w:rsidR="00505F94" w:rsidRPr="00C80B35" w:rsidRDefault="00505F94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99D772" w14:textId="1CD08C96" w:rsidR="00505F94" w:rsidRPr="00C80B35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505F94" w:rsidRPr="00C80B35" w14:paraId="5782B1B4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305E262" w14:textId="12FD9B80" w:rsidR="00505F94" w:rsidRPr="00C80B35" w:rsidRDefault="00505F94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Concrete Vaults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3CA8385" w14:textId="165E106C" w:rsidR="00505F94" w:rsidRPr="00505F94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  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B246ED0" w14:textId="2CFAFFD7" w:rsidR="00505F94" w:rsidRPr="00C80B35" w:rsidRDefault="00505F94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FBC182C" w14:textId="3AF42F41" w:rsidR="00505F94" w:rsidRPr="00C80B35" w:rsidRDefault="00505F94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83E82" w14:textId="07AE0879" w:rsidR="00505F94" w:rsidRPr="00C80B35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505F94" w:rsidRPr="00C80B35" w14:paraId="38534BA5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183A67A" w14:textId="557A03C4" w:rsidR="00505F94" w:rsidRPr="00C80B35" w:rsidRDefault="00505F94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400-Ampere Non-Fused Disconnect Stainless Steel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2965052" w14:textId="1B5E25DA" w:rsidR="00505F94" w:rsidRPr="00505F94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  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93FD87" w14:textId="082F9ED6" w:rsidR="00505F94" w:rsidRPr="00C80B35" w:rsidRDefault="00505F94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7721689" w14:textId="44C5A967" w:rsidR="00505F94" w:rsidRPr="00C80B35" w:rsidRDefault="00505F94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D7653A" w14:textId="3A87C35A" w:rsidR="00505F94" w:rsidRPr="00C80B35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505F94" w:rsidRPr="00C80B35" w14:paraId="19787FC5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C995FAA" w14:textId="247F4434" w:rsidR="00505F94" w:rsidRPr="00C80B35" w:rsidRDefault="00505F94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Light Fixtures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2F7F23F" w14:textId="340023D3" w:rsidR="00505F94" w:rsidRPr="00505F94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  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D152D89" w14:textId="163299EF" w:rsidR="00505F94" w:rsidRPr="00C80B35" w:rsidRDefault="00505F94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080A1A9" w14:textId="3786575E" w:rsidR="00505F94" w:rsidRPr="00C80B35" w:rsidRDefault="00505F94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C68F68" w14:textId="055E32C9" w:rsidR="00505F94" w:rsidRPr="00C80B35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505F94" w:rsidRPr="00C80B35" w14:paraId="0658EC97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DF6B0A5" w14:textId="100E203C" w:rsidR="00505F94" w:rsidRPr="00C80B35" w:rsidRDefault="00505F94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Receptacles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BE35087" w14:textId="227D612F" w:rsidR="00505F94" w:rsidRPr="00505F94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  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9539C9" w14:textId="1F66EBFE" w:rsidR="00505F94" w:rsidRPr="00C80B35" w:rsidRDefault="00505F94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EA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D6BFB0" w14:textId="37D2891D" w:rsidR="00505F94" w:rsidRPr="00C80B35" w:rsidRDefault="00505F94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84C3D1" w14:textId="09CEE964" w:rsidR="00505F94" w:rsidRPr="00C80B35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505F94" w:rsidRPr="00C80B35" w14:paraId="7A2F5CDD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B5C1A1F" w14:textId="5F02D082" w:rsidR="00505F94" w:rsidRPr="00C80B35" w:rsidRDefault="00505F94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Grounding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762DBF9" w14:textId="5E76DEA4" w:rsidR="00505F94" w:rsidRPr="00505F94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  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9DA896" w14:textId="7E8C2966" w:rsidR="00505F94" w:rsidRPr="00C80B35" w:rsidRDefault="00505F94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LS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59671F" w14:textId="22E300D1" w:rsidR="00505F94" w:rsidRPr="00C80B35" w:rsidRDefault="00505F94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D5E7EF" w14:textId="61DC66C9" w:rsidR="00505F94" w:rsidRPr="00C80B35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505F94" w:rsidRPr="00C80B35" w14:paraId="25AA6D1D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5FE5F48" w14:textId="6033FDD6" w:rsidR="00505F94" w:rsidRPr="00C80B35" w:rsidRDefault="00505F94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505F94">
              <w:rPr>
                <w:rFonts w:ascii="Times New Roman" w:eastAsia="Times New Roman" w:hAnsi="Times New Roman" w:cs="Times New Roman"/>
                <w:szCs w:val="20"/>
                <w:lang w:bidi="ar-SA"/>
              </w:rPr>
              <w:t>Branch Circuit to Control Booth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A9A3096" w14:textId="12299113" w:rsidR="00505F94" w:rsidRPr="00505F94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505F94">
              <w:rPr>
                <w:rFonts w:ascii="Arial" w:eastAsia="Times New Roman" w:hAnsi="Arial" w:cs="Arial"/>
                <w:szCs w:val="20"/>
                <w:lang w:bidi="ar-SA"/>
              </w:rPr>
              <w:t xml:space="preserve">      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846C5C2" w14:textId="16675600" w:rsidR="00505F94" w:rsidRPr="00C80B35" w:rsidRDefault="00505F94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LS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1D6017" w14:textId="79A31F40" w:rsidR="00505F94" w:rsidRPr="00C80B35" w:rsidRDefault="00505F94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$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C5088" w14:textId="5F601578" w:rsidR="00505F94" w:rsidRPr="00C80B35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Cs w:val="20"/>
                <w:lang w:bidi="ar-SA"/>
              </w:rPr>
              <w:t>$</w:t>
            </w:r>
          </w:p>
        </w:tc>
      </w:tr>
      <w:tr w:rsidR="00505F94" w:rsidRPr="00C80B35" w14:paraId="7747CDB5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881B072" w14:textId="77777777" w:rsidR="00505F94" w:rsidRPr="00C80B35" w:rsidRDefault="00505F94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25AD823" w14:textId="77777777" w:rsidR="00505F94" w:rsidRPr="00C80B35" w:rsidRDefault="00505F94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2227E92" w14:textId="77777777" w:rsidR="00505F94" w:rsidRPr="00C80B35" w:rsidRDefault="00505F94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05E884B" w14:textId="77777777" w:rsidR="00505F94" w:rsidRPr="00C80B35" w:rsidRDefault="00505F94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9F9C9C" w14:textId="77777777" w:rsidR="00505F94" w:rsidRPr="00C80B35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</w:tr>
      <w:tr w:rsidR="00505F94" w:rsidRPr="00C80B35" w14:paraId="0E681D9A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5F4030" w14:textId="77777777" w:rsidR="00505F94" w:rsidRPr="00C80B35" w:rsidRDefault="00505F94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2E206B" w14:textId="77777777" w:rsidR="00505F94" w:rsidRPr="00C80B35" w:rsidRDefault="00505F94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9E7E71" w14:textId="77777777" w:rsidR="00505F94" w:rsidRPr="00C80B35" w:rsidRDefault="00505F94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657928" w14:textId="77777777" w:rsidR="00505F94" w:rsidRPr="00C80B35" w:rsidRDefault="00505F94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5F802" w14:textId="77777777" w:rsidR="00505F94" w:rsidRPr="00C80B35" w:rsidRDefault="00505F94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</w:tr>
      <w:tr w:rsidR="00092DA7" w:rsidRPr="00C80B35" w14:paraId="50247561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B725FB" w14:textId="77777777" w:rsidR="00092DA7" w:rsidRPr="00C80B35" w:rsidRDefault="00092DA7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F38CB8D" w14:textId="77777777" w:rsidR="00092DA7" w:rsidRPr="00C80B35" w:rsidRDefault="00092DA7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E5B0FF" w14:textId="77777777" w:rsidR="00092DA7" w:rsidRPr="00C80B35" w:rsidRDefault="00092DA7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6C3F921" w14:textId="77777777" w:rsidR="00092DA7" w:rsidRPr="00C80B35" w:rsidRDefault="00092DA7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3966AA" w14:textId="77777777" w:rsidR="00092DA7" w:rsidRPr="00C80B35" w:rsidRDefault="00092DA7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</w:tr>
      <w:tr w:rsidR="00C80B35" w:rsidRPr="00C80B35" w14:paraId="120CF3F5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B99B7" w14:textId="77777777" w:rsidR="00C80B35" w:rsidRPr="00C80B35" w:rsidRDefault="00C80B35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D4C644" w14:textId="77777777" w:rsidR="00C80B35" w:rsidRPr="00C80B35" w:rsidRDefault="00C80B35" w:rsidP="00C80B35">
            <w:pPr>
              <w:rPr>
                <w:rFonts w:ascii="Arial" w:eastAsia="Times New Roman" w:hAnsi="Arial" w:cs="Arial"/>
                <w:color w:val="C00000"/>
                <w:szCs w:val="20"/>
                <w:lang w:bidi="ar-SA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6EECE" w14:textId="77777777" w:rsidR="00C80B35" w:rsidRPr="00C80B35" w:rsidRDefault="00C80B35" w:rsidP="00C80B35">
            <w:pPr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40EFB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F8B3A" w14:textId="7A029C66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                </w:t>
            </w:r>
          </w:p>
        </w:tc>
      </w:tr>
      <w:tr w:rsidR="00C80B35" w:rsidRPr="00C80B35" w14:paraId="7A7362BE" w14:textId="77777777" w:rsidTr="00092DA7">
        <w:trPr>
          <w:gridAfter w:val="1"/>
          <w:wAfter w:w="283" w:type="dxa"/>
          <w:trHeight w:val="276"/>
        </w:trPr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7C736" w14:textId="02351666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A227D9" w14:textId="77777777" w:rsidR="00C80B35" w:rsidRPr="00C80B35" w:rsidRDefault="00C80B35" w:rsidP="00C80B35">
            <w:pPr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FA9BE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FA5CF" w14:textId="5EF9F8BF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 </w:t>
            </w:r>
            <w:r>
              <w:rPr>
                <w:rFonts w:ascii="Arial" w:eastAsia="Times New Roman" w:hAnsi="Arial" w:cs="Arial"/>
                <w:szCs w:val="20"/>
                <w:lang w:bidi="ar-SA"/>
              </w:rPr>
              <w:t>TOTAL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8AA20" w14:textId="3567700D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 xml:space="preserve"> $                 </w:t>
            </w:r>
          </w:p>
        </w:tc>
      </w:tr>
      <w:tr w:rsidR="00C80B35" w:rsidRPr="00C80B35" w14:paraId="4FBA6FBE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F09F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D044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85A4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9C40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1B85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C80B35" w:rsidRPr="00C80B35" w14:paraId="130179E9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AF3B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Abbreviations: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30CB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A4BA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4A43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CC3F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C80B35" w:rsidRPr="00C80B35" w14:paraId="55D237E5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9E23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L.S. = lump sum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6AEC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C123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6102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8F52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C80B35" w:rsidRPr="00C80B35" w14:paraId="1460F5AE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36D0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S.Y.= square yard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B59D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F8CF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26EA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9D1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C80B35" w:rsidRPr="00C80B35" w14:paraId="67C32465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C403" w14:textId="3CEE77D3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L.F. = linear f</w:t>
            </w:r>
            <w:r w:rsidR="00092DA7">
              <w:rPr>
                <w:rFonts w:ascii="Arial" w:eastAsia="Times New Roman" w:hAnsi="Arial" w:cs="Arial"/>
                <w:szCs w:val="20"/>
                <w:lang w:bidi="ar-SA"/>
              </w:rPr>
              <w:t>oo</w:t>
            </w: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t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A2F3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016B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481A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EC61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C80B35" w:rsidRPr="00C80B35" w14:paraId="0F469C3E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2AC1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C.Y. = cubic yard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15D1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B563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7539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F8E0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C80B35" w:rsidRPr="00C80B35" w14:paraId="515E7F1C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BB89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  <w:r w:rsidRPr="00C80B35">
              <w:rPr>
                <w:rFonts w:ascii="Arial" w:eastAsia="Times New Roman" w:hAnsi="Arial" w:cs="Arial"/>
                <w:szCs w:val="20"/>
                <w:lang w:bidi="ar-SA"/>
              </w:rPr>
              <w:t>EA = each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3569" w14:textId="77777777" w:rsidR="00C80B35" w:rsidRPr="00C80B35" w:rsidRDefault="00C80B35" w:rsidP="00C80B35">
            <w:pPr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D14A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DD0C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F50A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C80B35" w:rsidRPr="00C80B35" w14:paraId="4F0C3997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4664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2F69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BB1E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3DED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6045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C80B35" w:rsidRPr="00C80B35" w14:paraId="7C154895" w14:textId="77777777" w:rsidTr="00C80B35">
        <w:trPr>
          <w:trHeight w:val="264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3FE2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7566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C203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E5DF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94B8" w14:textId="77777777" w:rsidR="00C80B35" w:rsidRPr="00C80B35" w:rsidRDefault="00C80B35" w:rsidP="00C80B35">
            <w:pPr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</w:tbl>
    <w:p w14:paraId="75B6DF19" w14:textId="77777777" w:rsidR="00CD62B7" w:rsidRPr="007D3B7E" w:rsidRDefault="00CD62B7" w:rsidP="007D3B7E">
      <w:pPr>
        <w:pStyle w:val="BodyText"/>
      </w:pPr>
    </w:p>
    <w:sectPr w:rsidR="00CD62B7" w:rsidRPr="007D3B7E" w:rsidSect="00C80B35"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7AD7" w14:textId="77777777" w:rsidR="00A0529A" w:rsidRDefault="00A0529A" w:rsidP="00EC2082">
      <w:r>
        <w:separator/>
      </w:r>
    </w:p>
  </w:endnote>
  <w:endnote w:type="continuationSeparator" w:id="0">
    <w:p w14:paraId="53174FD6" w14:textId="77777777" w:rsidR="00A0529A" w:rsidRDefault="00A0529A" w:rsidP="00EC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3A99C" w14:textId="77777777" w:rsidR="00A0529A" w:rsidRDefault="00A0529A" w:rsidP="00EC2082">
      <w:r>
        <w:separator/>
      </w:r>
    </w:p>
  </w:footnote>
  <w:footnote w:type="continuationSeparator" w:id="0">
    <w:p w14:paraId="526AEEB4" w14:textId="77777777" w:rsidR="00A0529A" w:rsidRDefault="00A0529A" w:rsidP="00EC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2423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BAB6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CCC1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E8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46AF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254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8466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20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8E4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4AF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9A62AE"/>
    <w:multiLevelType w:val="hybridMultilevel"/>
    <w:tmpl w:val="045E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9006F"/>
    <w:multiLevelType w:val="hybridMultilevel"/>
    <w:tmpl w:val="B3EA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88360">
    <w:abstractNumId w:val="9"/>
  </w:num>
  <w:num w:numId="2" w16cid:durableId="490364501">
    <w:abstractNumId w:val="7"/>
  </w:num>
  <w:num w:numId="3" w16cid:durableId="516118986">
    <w:abstractNumId w:val="6"/>
  </w:num>
  <w:num w:numId="4" w16cid:durableId="86079240">
    <w:abstractNumId w:val="5"/>
  </w:num>
  <w:num w:numId="5" w16cid:durableId="883172496">
    <w:abstractNumId w:val="4"/>
  </w:num>
  <w:num w:numId="6" w16cid:durableId="8068432">
    <w:abstractNumId w:val="8"/>
  </w:num>
  <w:num w:numId="7" w16cid:durableId="689574792">
    <w:abstractNumId w:val="3"/>
  </w:num>
  <w:num w:numId="8" w16cid:durableId="1826703359">
    <w:abstractNumId w:val="2"/>
  </w:num>
  <w:num w:numId="9" w16cid:durableId="1234897023">
    <w:abstractNumId w:val="1"/>
  </w:num>
  <w:num w:numId="10" w16cid:durableId="1225484224">
    <w:abstractNumId w:val="0"/>
  </w:num>
  <w:num w:numId="11" w16cid:durableId="196361462">
    <w:abstractNumId w:val="11"/>
  </w:num>
  <w:num w:numId="12" w16cid:durableId="879786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5"/>
    <w:rsid w:val="00013FC1"/>
    <w:rsid w:val="00033B2C"/>
    <w:rsid w:val="0003519B"/>
    <w:rsid w:val="00037222"/>
    <w:rsid w:val="00040F74"/>
    <w:rsid w:val="0004314F"/>
    <w:rsid w:val="000505FD"/>
    <w:rsid w:val="00051839"/>
    <w:rsid w:val="00057BBA"/>
    <w:rsid w:val="00061EFC"/>
    <w:rsid w:val="00081675"/>
    <w:rsid w:val="00092DA7"/>
    <w:rsid w:val="0009363C"/>
    <w:rsid w:val="00094E20"/>
    <w:rsid w:val="000A1D71"/>
    <w:rsid w:val="000A7B83"/>
    <w:rsid w:val="000C0721"/>
    <w:rsid w:val="000D3AAA"/>
    <w:rsid w:val="000D69F1"/>
    <w:rsid w:val="000D7355"/>
    <w:rsid w:val="00104954"/>
    <w:rsid w:val="00117DDE"/>
    <w:rsid w:val="001301C4"/>
    <w:rsid w:val="00135D2D"/>
    <w:rsid w:val="00140AF3"/>
    <w:rsid w:val="00141457"/>
    <w:rsid w:val="00156989"/>
    <w:rsid w:val="00161FC1"/>
    <w:rsid w:val="00167690"/>
    <w:rsid w:val="0017764F"/>
    <w:rsid w:val="00185807"/>
    <w:rsid w:val="0018664F"/>
    <w:rsid w:val="001A2B30"/>
    <w:rsid w:val="001A4942"/>
    <w:rsid w:val="001A5F08"/>
    <w:rsid w:val="001B324B"/>
    <w:rsid w:val="001D2999"/>
    <w:rsid w:val="001D6831"/>
    <w:rsid w:val="001E022A"/>
    <w:rsid w:val="001F57A1"/>
    <w:rsid w:val="00214E49"/>
    <w:rsid w:val="0022133D"/>
    <w:rsid w:val="0022169D"/>
    <w:rsid w:val="00237224"/>
    <w:rsid w:val="00245EE5"/>
    <w:rsid w:val="00266367"/>
    <w:rsid w:val="00267D11"/>
    <w:rsid w:val="00270B1B"/>
    <w:rsid w:val="00271483"/>
    <w:rsid w:val="002715A6"/>
    <w:rsid w:val="00282642"/>
    <w:rsid w:val="00287F5F"/>
    <w:rsid w:val="00293307"/>
    <w:rsid w:val="002B3EB3"/>
    <w:rsid w:val="002B65A8"/>
    <w:rsid w:val="002C4561"/>
    <w:rsid w:val="002E4307"/>
    <w:rsid w:val="002E6332"/>
    <w:rsid w:val="002F0478"/>
    <w:rsid w:val="002F1F31"/>
    <w:rsid w:val="003002C0"/>
    <w:rsid w:val="003028FC"/>
    <w:rsid w:val="0030780D"/>
    <w:rsid w:val="00310343"/>
    <w:rsid w:val="0032529C"/>
    <w:rsid w:val="00332577"/>
    <w:rsid w:val="00333F2F"/>
    <w:rsid w:val="0033596D"/>
    <w:rsid w:val="00356C9B"/>
    <w:rsid w:val="00360E0E"/>
    <w:rsid w:val="00362615"/>
    <w:rsid w:val="0036289A"/>
    <w:rsid w:val="00363F50"/>
    <w:rsid w:val="00374961"/>
    <w:rsid w:val="00375421"/>
    <w:rsid w:val="00377FD4"/>
    <w:rsid w:val="00382264"/>
    <w:rsid w:val="003837DD"/>
    <w:rsid w:val="00385F7F"/>
    <w:rsid w:val="00391C9D"/>
    <w:rsid w:val="003A1459"/>
    <w:rsid w:val="003B1D8B"/>
    <w:rsid w:val="003B27B1"/>
    <w:rsid w:val="003C26F3"/>
    <w:rsid w:val="003D38D9"/>
    <w:rsid w:val="003E158C"/>
    <w:rsid w:val="003E3F87"/>
    <w:rsid w:val="003E5573"/>
    <w:rsid w:val="004056BE"/>
    <w:rsid w:val="004124DB"/>
    <w:rsid w:val="00416BF3"/>
    <w:rsid w:val="0043115B"/>
    <w:rsid w:val="00444414"/>
    <w:rsid w:val="00445E2B"/>
    <w:rsid w:val="004525DF"/>
    <w:rsid w:val="00461994"/>
    <w:rsid w:val="00462B2F"/>
    <w:rsid w:val="004733EF"/>
    <w:rsid w:val="004869AD"/>
    <w:rsid w:val="00487712"/>
    <w:rsid w:val="00487B2C"/>
    <w:rsid w:val="00487E7B"/>
    <w:rsid w:val="0049077E"/>
    <w:rsid w:val="00496A73"/>
    <w:rsid w:val="004A3041"/>
    <w:rsid w:val="004A60B8"/>
    <w:rsid w:val="004B74AC"/>
    <w:rsid w:val="004B7B0C"/>
    <w:rsid w:val="004C38EA"/>
    <w:rsid w:val="004E52D6"/>
    <w:rsid w:val="004E66C4"/>
    <w:rsid w:val="004F4C4E"/>
    <w:rsid w:val="00500295"/>
    <w:rsid w:val="005011C8"/>
    <w:rsid w:val="00505F94"/>
    <w:rsid w:val="00506764"/>
    <w:rsid w:val="00507752"/>
    <w:rsid w:val="005104BB"/>
    <w:rsid w:val="005142AF"/>
    <w:rsid w:val="0052303B"/>
    <w:rsid w:val="00527187"/>
    <w:rsid w:val="00530637"/>
    <w:rsid w:val="005407A0"/>
    <w:rsid w:val="0054149A"/>
    <w:rsid w:val="00550D34"/>
    <w:rsid w:val="00551926"/>
    <w:rsid w:val="00551D0F"/>
    <w:rsid w:val="005569D2"/>
    <w:rsid w:val="00557123"/>
    <w:rsid w:val="00570C88"/>
    <w:rsid w:val="00580783"/>
    <w:rsid w:val="005808E0"/>
    <w:rsid w:val="005A785F"/>
    <w:rsid w:val="005D1F1E"/>
    <w:rsid w:val="005D5D42"/>
    <w:rsid w:val="005D7205"/>
    <w:rsid w:val="005E1850"/>
    <w:rsid w:val="006047B1"/>
    <w:rsid w:val="00611122"/>
    <w:rsid w:val="00614321"/>
    <w:rsid w:val="006252E0"/>
    <w:rsid w:val="006344C2"/>
    <w:rsid w:val="00645215"/>
    <w:rsid w:val="00656287"/>
    <w:rsid w:val="006672E6"/>
    <w:rsid w:val="006778A2"/>
    <w:rsid w:val="006917A9"/>
    <w:rsid w:val="006B4F08"/>
    <w:rsid w:val="006D56A2"/>
    <w:rsid w:val="006D5BEE"/>
    <w:rsid w:val="006F446E"/>
    <w:rsid w:val="00700A22"/>
    <w:rsid w:val="0071241E"/>
    <w:rsid w:val="007154C6"/>
    <w:rsid w:val="0072402F"/>
    <w:rsid w:val="00741372"/>
    <w:rsid w:val="00762D1E"/>
    <w:rsid w:val="00762FE4"/>
    <w:rsid w:val="00763009"/>
    <w:rsid w:val="00773E46"/>
    <w:rsid w:val="00777AB9"/>
    <w:rsid w:val="0078683F"/>
    <w:rsid w:val="00797296"/>
    <w:rsid w:val="007D3B7E"/>
    <w:rsid w:val="007F07C3"/>
    <w:rsid w:val="007F3BED"/>
    <w:rsid w:val="007F521F"/>
    <w:rsid w:val="00800291"/>
    <w:rsid w:val="00814FE3"/>
    <w:rsid w:val="0081799D"/>
    <w:rsid w:val="008327D4"/>
    <w:rsid w:val="00860475"/>
    <w:rsid w:val="00864B6C"/>
    <w:rsid w:val="0087117D"/>
    <w:rsid w:val="00896D03"/>
    <w:rsid w:val="00896F1B"/>
    <w:rsid w:val="00897816"/>
    <w:rsid w:val="008D21C4"/>
    <w:rsid w:val="008F3AE1"/>
    <w:rsid w:val="008F4B96"/>
    <w:rsid w:val="00951C8A"/>
    <w:rsid w:val="00962027"/>
    <w:rsid w:val="00970BF4"/>
    <w:rsid w:val="00974674"/>
    <w:rsid w:val="00985826"/>
    <w:rsid w:val="009937DB"/>
    <w:rsid w:val="0099676F"/>
    <w:rsid w:val="009A6CB4"/>
    <w:rsid w:val="009B6452"/>
    <w:rsid w:val="009C58D4"/>
    <w:rsid w:val="009D4DE5"/>
    <w:rsid w:val="009D6EBB"/>
    <w:rsid w:val="009F1E80"/>
    <w:rsid w:val="009F3765"/>
    <w:rsid w:val="009F4E35"/>
    <w:rsid w:val="009F6F9E"/>
    <w:rsid w:val="009F7277"/>
    <w:rsid w:val="00A05172"/>
    <w:rsid w:val="00A0529A"/>
    <w:rsid w:val="00A056F5"/>
    <w:rsid w:val="00A070FC"/>
    <w:rsid w:val="00A1569F"/>
    <w:rsid w:val="00A23799"/>
    <w:rsid w:val="00A3544F"/>
    <w:rsid w:val="00A46050"/>
    <w:rsid w:val="00A61BD9"/>
    <w:rsid w:val="00A8709D"/>
    <w:rsid w:val="00A878A8"/>
    <w:rsid w:val="00A96A32"/>
    <w:rsid w:val="00A9729C"/>
    <w:rsid w:val="00AC2AE7"/>
    <w:rsid w:val="00AE2062"/>
    <w:rsid w:val="00AF4D0C"/>
    <w:rsid w:val="00B06185"/>
    <w:rsid w:val="00B15004"/>
    <w:rsid w:val="00B241DE"/>
    <w:rsid w:val="00B243A8"/>
    <w:rsid w:val="00B2593F"/>
    <w:rsid w:val="00B308FE"/>
    <w:rsid w:val="00B372C1"/>
    <w:rsid w:val="00B442E3"/>
    <w:rsid w:val="00B5421D"/>
    <w:rsid w:val="00B62406"/>
    <w:rsid w:val="00B666A2"/>
    <w:rsid w:val="00B70996"/>
    <w:rsid w:val="00B748AA"/>
    <w:rsid w:val="00B74C83"/>
    <w:rsid w:val="00B77C18"/>
    <w:rsid w:val="00B92BB6"/>
    <w:rsid w:val="00B94F13"/>
    <w:rsid w:val="00BC765B"/>
    <w:rsid w:val="00BE350A"/>
    <w:rsid w:val="00C008D7"/>
    <w:rsid w:val="00C26847"/>
    <w:rsid w:val="00C408ED"/>
    <w:rsid w:val="00C4389F"/>
    <w:rsid w:val="00C44465"/>
    <w:rsid w:val="00C504ED"/>
    <w:rsid w:val="00C51971"/>
    <w:rsid w:val="00C619D9"/>
    <w:rsid w:val="00C77A23"/>
    <w:rsid w:val="00C77DFA"/>
    <w:rsid w:val="00C8027E"/>
    <w:rsid w:val="00C80B35"/>
    <w:rsid w:val="00C84D20"/>
    <w:rsid w:val="00CA67C3"/>
    <w:rsid w:val="00CC16E1"/>
    <w:rsid w:val="00CC2689"/>
    <w:rsid w:val="00CD149C"/>
    <w:rsid w:val="00CD17C4"/>
    <w:rsid w:val="00CD62B7"/>
    <w:rsid w:val="00CE39DB"/>
    <w:rsid w:val="00CE5C85"/>
    <w:rsid w:val="00CF0C0D"/>
    <w:rsid w:val="00CF3893"/>
    <w:rsid w:val="00CF49A8"/>
    <w:rsid w:val="00D0289F"/>
    <w:rsid w:val="00D07A8C"/>
    <w:rsid w:val="00D16E8A"/>
    <w:rsid w:val="00D82F0E"/>
    <w:rsid w:val="00DB1EC1"/>
    <w:rsid w:val="00DC765B"/>
    <w:rsid w:val="00DD577E"/>
    <w:rsid w:val="00DF3A11"/>
    <w:rsid w:val="00DF6EBB"/>
    <w:rsid w:val="00E0003F"/>
    <w:rsid w:val="00E07EEF"/>
    <w:rsid w:val="00E12A57"/>
    <w:rsid w:val="00E17460"/>
    <w:rsid w:val="00E2277F"/>
    <w:rsid w:val="00E25408"/>
    <w:rsid w:val="00E3435C"/>
    <w:rsid w:val="00E719B6"/>
    <w:rsid w:val="00E747CB"/>
    <w:rsid w:val="00E75BFC"/>
    <w:rsid w:val="00EA1932"/>
    <w:rsid w:val="00EB3C4C"/>
    <w:rsid w:val="00EC2082"/>
    <w:rsid w:val="00EC39FC"/>
    <w:rsid w:val="00EC72BD"/>
    <w:rsid w:val="00F02386"/>
    <w:rsid w:val="00F103C0"/>
    <w:rsid w:val="00F11D9A"/>
    <w:rsid w:val="00F1672F"/>
    <w:rsid w:val="00F20C23"/>
    <w:rsid w:val="00F24FF3"/>
    <w:rsid w:val="00F26949"/>
    <w:rsid w:val="00F56C97"/>
    <w:rsid w:val="00F62A40"/>
    <w:rsid w:val="00F713EA"/>
    <w:rsid w:val="00F71754"/>
    <w:rsid w:val="00F75BE2"/>
    <w:rsid w:val="00F768B1"/>
    <w:rsid w:val="00F81589"/>
    <w:rsid w:val="00F868BD"/>
    <w:rsid w:val="00FB4CB4"/>
    <w:rsid w:val="00FC6B2C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AC0B0"/>
  <w15:chartTrackingRefBased/>
  <w15:docId w15:val="{236AE9DE-9564-4972-BB0C-B7F3463B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949"/>
    <w:pPr>
      <w:spacing w:after="0" w:line="240" w:lineRule="auto"/>
    </w:pPr>
    <w:rPr>
      <w:rFonts w:ascii="Segoe UI" w:hAnsi="Segoe UI"/>
      <w:kern w:val="0"/>
      <w:sz w:val="20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327D4"/>
    <w:pPr>
      <w:keepNext/>
      <w:contextualSpacing/>
      <w:outlineLvl w:val="0"/>
    </w:pPr>
    <w:rPr>
      <w:rFonts w:eastAsiaTheme="majorEastAsia" w:cs="Segoe UI"/>
      <w:b/>
      <w:bCs/>
      <w:caps/>
      <w:sz w:val="21"/>
      <w:szCs w:val="21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327D4"/>
    <w:pPr>
      <w:keepNext/>
      <w:outlineLvl w:val="1"/>
    </w:pPr>
    <w:rPr>
      <w:rFonts w:eastAsiaTheme="majorEastAsia" w:cs="Segoe UI"/>
      <w:b/>
      <w:bCs/>
      <w:szCs w:val="20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773E46"/>
    <w:pPr>
      <w:keepNext/>
      <w:outlineLvl w:val="2"/>
    </w:pPr>
    <w:rPr>
      <w:rFonts w:eastAsiaTheme="majorEastAsia" w:cs="Segoe UI"/>
      <w:b/>
      <w:bCs/>
      <w:i/>
      <w:szCs w:val="20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773E46"/>
    <w:pPr>
      <w:keepNext/>
      <w:outlineLvl w:val="3"/>
    </w:pPr>
    <w:rPr>
      <w:rFonts w:eastAsiaTheme="majorEastAsia" w:cs="Segoe U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rsid w:val="00773E46"/>
    <w:pPr>
      <w:keepNext/>
      <w:spacing w:before="200"/>
      <w:outlineLvl w:val="4"/>
    </w:pPr>
    <w:rPr>
      <w:rFonts w:eastAsiaTheme="majorEastAsia" w:cstheme="majorBidi"/>
      <w:bCs/>
      <w:color w:val="6C6E70" w:themeColor="accent4" w:themeShade="BF"/>
      <w:sz w:val="18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rsid w:val="008327D4"/>
    <w:pPr>
      <w:keepNext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29292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40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408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408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02386"/>
    <w:rPr>
      <w:rFonts w:cs="Segoe UI"/>
    </w:rPr>
  </w:style>
  <w:style w:type="character" w:customStyle="1" w:styleId="Heading1Char">
    <w:name w:val="Heading 1 Char"/>
    <w:basedOn w:val="DefaultParagraphFont"/>
    <w:link w:val="Heading1"/>
    <w:uiPriority w:val="1"/>
    <w:rsid w:val="00896D03"/>
    <w:rPr>
      <w:rFonts w:ascii="Segoe UI" w:eastAsiaTheme="majorEastAsia" w:hAnsi="Segoe UI" w:cs="Segoe UI"/>
      <w:b/>
      <w:bCs/>
      <w:caps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1"/>
    <w:rsid w:val="00896D03"/>
    <w:rPr>
      <w:rFonts w:ascii="Segoe UI" w:eastAsiaTheme="majorEastAsia" w:hAnsi="Segoe UI" w:cs="Segoe U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773E46"/>
    <w:rPr>
      <w:rFonts w:ascii="Segoe UI" w:eastAsiaTheme="majorEastAsia" w:hAnsi="Segoe UI" w:cs="Segoe UI"/>
      <w:b/>
      <w:bCs/>
      <w:i/>
      <w:sz w:val="20"/>
      <w:szCs w:val="20"/>
    </w:rPr>
  </w:style>
  <w:style w:type="paragraph" w:styleId="Title">
    <w:name w:val="Title"/>
    <w:basedOn w:val="Normal"/>
    <w:next w:val="Normal"/>
    <w:link w:val="TitleChar"/>
    <w:uiPriority w:val="5"/>
    <w:rsid w:val="00D82F0E"/>
    <w:pPr>
      <w:contextualSpacing/>
    </w:pPr>
    <w:rPr>
      <w:rFonts w:eastAsiaTheme="majorEastAsia" w:cstheme="majorBidi"/>
      <w:b/>
      <w:spacing w:val="5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82F0E"/>
    <w:rPr>
      <w:rFonts w:ascii="Segoe UI" w:eastAsiaTheme="majorEastAsia" w:hAnsi="Segoe UI" w:cstheme="majorBidi"/>
      <w:b/>
      <w:spacing w:val="5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6"/>
    <w:rsid w:val="00D82F0E"/>
    <w:rPr>
      <w:rFonts w:cs="Segoe UI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6"/>
    <w:rsid w:val="00D82F0E"/>
    <w:rPr>
      <w:rFonts w:ascii="Segoe UI" w:hAnsi="Segoe UI" w:cs="Segoe UI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868BD"/>
    <w:rPr>
      <w:rFonts w:ascii="Segoe UI" w:hAnsi="Segoe UI" w:cs="Segoe UI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rsid w:val="00D82F0E"/>
    <w:rPr>
      <w:rFonts w:ascii="Segoe UI" w:eastAsiaTheme="majorEastAsia" w:hAnsi="Segoe UI" w:cs="Segoe UI"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73E46"/>
    <w:rPr>
      <w:rFonts w:ascii="Segoe UI" w:eastAsiaTheme="majorEastAsia" w:hAnsi="Segoe UI" w:cstheme="majorBidi"/>
      <w:bCs/>
      <w:color w:val="6C6E70" w:themeColor="accent4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7D4"/>
    <w:rPr>
      <w:rFonts w:asciiTheme="majorHAnsi" w:eastAsiaTheme="majorEastAsia" w:hAnsiTheme="majorHAnsi" w:cstheme="majorBidi"/>
      <w:b/>
      <w:bCs/>
      <w:i/>
      <w:iCs/>
      <w:color w:val="929292" w:themeColor="text1" w:themeTint="80"/>
      <w:sz w:val="20"/>
    </w:rPr>
  </w:style>
  <w:style w:type="paragraph" w:styleId="Header">
    <w:name w:val="header"/>
    <w:aliases w:val="Cover font"/>
    <w:basedOn w:val="Normal"/>
    <w:link w:val="HeaderChar"/>
    <w:uiPriority w:val="4"/>
    <w:unhideWhenUsed/>
    <w:rsid w:val="00C619D9"/>
    <w:pPr>
      <w:tabs>
        <w:tab w:val="center" w:pos="4680"/>
        <w:tab w:val="right" w:pos="9360"/>
      </w:tabs>
    </w:pPr>
    <w:rPr>
      <w:sz w:val="16"/>
    </w:rPr>
  </w:style>
  <w:style w:type="character" w:customStyle="1" w:styleId="HeaderChar">
    <w:name w:val="Header Char"/>
    <w:aliases w:val="Cover font Char"/>
    <w:basedOn w:val="DefaultParagraphFont"/>
    <w:link w:val="Header"/>
    <w:uiPriority w:val="4"/>
    <w:rsid w:val="00D82F0E"/>
    <w:rPr>
      <w:rFonts w:ascii="Segoe UI" w:hAnsi="Segoe UI"/>
      <w:sz w:val="16"/>
    </w:rPr>
  </w:style>
  <w:style w:type="paragraph" w:styleId="Footer">
    <w:name w:val="footer"/>
    <w:basedOn w:val="Normal"/>
    <w:link w:val="FooterChar"/>
    <w:uiPriority w:val="4"/>
    <w:unhideWhenUsed/>
    <w:rsid w:val="005569D2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4"/>
    <w:rsid w:val="005569D2"/>
    <w:rPr>
      <w:rFonts w:ascii="Segoe UI" w:hAnsi="Segoe UI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19D9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9D9"/>
    <w:rPr>
      <w:rFonts w:ascii="Segoe UI" w:hAnsi="Segoe UI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2B65A8"/>
    <w:rPr>
      <w:color w:val="236A9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561"/>
    <w:rPr>
      <w:rFonts w:ascii="Tahoma" w:hAnsi="Tahoma" w:cs="Tahoma"/>
      <w:sz w:val="16"/>
      <w:szCs w:val="16"/>
    </w:rPr>
  </w:style>
  <w:style w:type="paragraph" w:customStyle="1" w:styleId="PBSOffice">
    <w:name w:val="PBS Office"/>
    <w:basedOn w:val="Footer"/>
    <w:uiPriority w:val="99"/>
    <w:rsid w:val="00E747CB"/>
    <w:rPr>
      <w:caps/>
      <w:color w:val="236A95"/>
      <w:spacing w:val="32"/>
      <w:sz w:val="15"/>
      <w:szCs w:val="1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40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40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40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Strong">
    <w:name w:val="Strong"/>
    <w:uiPriority w:val="22"/>
    <w:rsid w:val="00E25408"/>
    <w:rPr>
      <w:b/>
      <w:bCs/>
    </w:rPr>
  </w:style>
  <w:style w:type="character" w:styleId="Emphasis">
    <w:name w:val="Emphasis"/>
    <w:uiPriority w:val="20"/>
    <w:rsid w:val="00E2540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7"/>
    <w:rsid w:val="00E25408"/>
  </w:style>
  <w:style w:type="paragraph" w:styleId="ListParagraph">
    <w:name w:val="List Paragraph"/>
    <w:basedOn w:val="Normal"/>
    <w:uiPriority w:val="34"/>
    <w:rsid w:val="00E254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9F7277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F7277"/>
    <w:rPr>
      <w:rFonts w:ascii="Segoe UI" w:hAnsi="Segoe UI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2540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408"/>
    <w:rPr>
      <w:b/>
      <w:bCs/>
      <w:i/>
      <w:iCs/>
    </w:rPr>
  </w:style>
  <w:style w:type="character" w:styleId="SubtleEmphasis">
    <w:name w:val="Subtle Emphasis"/>
    <w:uiPriority w:val="19"/>
    <w:rsid w:val="00E25408"/>
    <w:rPr>
      <w:i/>
      <w:iCs/>
    </w:rPr>
  </w:style>
  <w:style w:type="character" w:styleId="IntenseEmphasis">
    <w:name w:val="Intense Emphasis"/>
    <w:uiPriority w:val="21"/>
    <w:rsid w:val="00E25408"/>
    <w:rPr>
      <w:b/>
      <w:bCs/>
    </w:rPr>
  </w:style>
  <w:style w:type="character" w:styleId="BookTitle">
    <w:name w:val="Book Title"/>
    <w:uiPriority w:val="33"/>
    <w:semiHidden/>
    <w:unhideWhenUsed/>
    <w:rsid w:val="00E25408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39"/>
    <w:unhideWhenUsed/>
    <w:qFormat/>
    <w:rsid w:val="0003519B"/>
    <w:pPr>
      <w:spacing w:after="120"/>
    </w:pPr>
    <w:rPr>
      <w:rFonts w:cs="Segoe UI"/>
      <w:b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99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ame">
    <w:name w:val="Table Name"/>
    <w:basedOn w:val="BodyText"/>
    <w:next w:val="BodyText"/>
    <w:uiPriority w:val="2"/>
    <w:qFormat/>
    <w:rsid w:val="00800291"/>
    <w:pPr>
      <w:spacing w:after="40"/>
      <w:jc w:val="center"/>
    </w:pPr>
    <w:rPr>
      <w:b/>
    </w:rPr>
  </w:style>
  <w:style w:type="table" w:customStyle="1" w:styleId="LightShading1">
    <w:name w:val="Light Shading1"/>
    <w:basedOn w:val="TableNormal"/>
    <w:uiPriority w:val="60"/>
    <w:rsid w:val="00B94F13"/>
    <w:pPr>
      <w:spacing w:after="0" w:line="240" w:lineRule="auto"/>
    </w:pPr>
    <w:rPr>
      <w:color w:val="1C1C1C" w:themeColor="text1" w:themeShade="BF"/>
    </w:rPr>
    <w:tblPr>
      <w:tblStyleRowBandSize w:val="1"/>
      <w:tblStyleColBandSize w:val="1"/>
      <w:tblBorders>
        <w:top w:val="single" w:sz="8" w:space="0" w:color="262626" w:themeColor="text1"/>
        <w:bottom w:val="single" w:sz="8" w:space="0" w:color="2626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B94F13"/>
    <w:pPr>
      <w:spacing w:after="0" w:line="240" w:lineRule="auto"/>
    </w:pPr>
    <w:rPr>
      <w:color w:val="BF8F00" w:themeColor="accent2" w:themeShade="BF"/>
    </w:rPr>
    <w:tblPr>
      <w:tblStyleRowBandSize w:val="1"/>
      <w:tblStyleColBandSize w:val="1"/>
      <w:tblBorders>
        <w:top w:val="single" w:sz="8" w:space="0" w:color="FFC000" w:themeColor="accent2"/>
        <w:bottom w:val="single" w:sz="8" w:space="0" w:color="FFC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2"/>
          <w:left w:val="nil"/>
          <w:bottom w:val="single" w:sz="8" w:space="0" w:color="FFC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2"/>
          <w:left w:val="nil"/>
          <w:bottom w:val="single" w:sz="8" w:space="0" w:color="FFC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94F13"/>
    <w:pPr>
      <w:spacing w:after="0" w:line="240" w:lineRule="auto"/>
    </w:pPr>
    <w:rPr>
      <w:color w:val="3F6D3A" w:themeColor="accent3" w:themeShade="BF"/>
    </w:rPr>
    <w:tblPr>
      <w:tblStyleRowBandSize w:val="1"/>
      <w:tblStyleColBandSize w:val="1"/>
      <w:tblBorders>
        <w:top w:val="single" w:sz="8" w:space="0" w:color="55924E" w:themeColor="accent3"/>
        <w:bottom w:val="single" w:sz="8" w:space="0" w:color="5592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24E" w:themeColor="accent3"/>
          <w:left w:val="nil"/>
          <w:bottom w:val="single" w:sz="8" w:space="0" w:color="5592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24E" w:themeColor="accent3"/>
          <w:left w:val="nil"/>
          <w:bottom w:val="single" w:sz="8" w:space="0" w:color="5592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6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6D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94F13"/>
    <w:pPr>
      <w:spacing w:after="0" w:line="240" w:lineRule="auto"/>
    </w:pPr>
    <w:rPr>
      <w:color w:val="6C6E70" w:themeColor="accent4" w:themeShade="BF"/>
    </w:rPr>
    <w:tblPr>
      <w:tblStyleRowBandSize w:val="1"/>
      <w:tblStyleColBandSize w:val="1"/>
      <w:tblBorders>
        <w:top w:val="single" w:sz="8" w:space="0" w:color="929496" w:themeColor="accent4"/>
        <w:bottom w:val="single" w:sz="8" w:space="0" w:color="9294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9496" w:themeColor="accent4"/>
          <w:left w:val="nil"/>
          <w:bottom w:val="single" w:sz="8" w:space="0" w:color="9294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9496" w:themeColor="accent4"/>
          <w:left w:val="nil"/>
          <w:bottom w:val="single" w:sz="8" w:space="0" w:color="9294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4" w:themeFillTint="3F"/>
      </w:tcPr>
    </w:tblStylePr>
  </w:style>
  <w:style w:type="table" w:customStyle="1" w:styleId="PBSBasic">
    <w:name w:val="_PBS Basic"/>
    <w:basedOn w:val="TableNormal"/>
    <w:uiPriority w:val="99"/>
    <w:qFormat/>
    <w:rsid w:val="0003519B"/>
    <w:pPr>
      <w:spacing w:after="0" w:line="240" w:lineRule="auto"/>
    </w:pPr>
    <w:rPr>
      <w:rFonts w:ascii="Segoe UI" w:hAnsi="Segoe UI"/>
      <w:sz w:val="20"/>
    </w:rPr>
    <w:tblPr>
      <w:tblBorders>
        <w:top w:val="single" w:sz="8" w:space="0" w:color="auto"/>
        <w:bottom w:val="single" w:sz="8" w:space="0" w:color="auto"/>
        <w:insideH w:val="single" w:sz="8" w:space="0" w:color="auto"/>
        <w:insideV w:val="single" w:sz="8" w:space="0" w:color="auto"/>
      </w:tblBorders>
    </w:tblPr>
    <w:trPr>
      <w:cantSplit/>
    </w:trPr>
    <w:tcPr>
      <w:vAlign w:val="center"/>
    </w:tcPr>
    <w:tblStylePr w:type="firstRow">
      <w:pPr>
        <w:wordWrap/>
        <w:jc w:val="center"/>
      </w:pPr>
      <w:rPr>
        <w:b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051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0517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05172"/>
    <w:pPr>
      <w:spacing w:after="100"/>
      <w:ind w:left="440"/>
    </w:pPr>
  </w:style>
  <w:style w:type="paragraph" w:customStyle="1" w:styleId="CostEstList">
    <w:name w:val="Cost Est List"/>
    <w:basedOn w:val="BodyText"/>
    <w:uiPriority w:val="3"/>
    <w:qFormat/>
    <w:rsid w:val="00551926"/>
    <w:pPr>
      <w:keepNext/>
      <w:tabs>
        <w:tab w:val="right" w:pos="7920"/>
      </w:tabs>
      <w:ind w:left="720" w:right="2160"/>
    </w:pPr>
  </w:style>
  <w:style w:type="paragraph" w:customStyle="1" w:styleId="CostEstTotal">
    <w:name w:val="Cost Est Total"/>
    <w:basedOn w:val="CostEstList"/>
    <w:uiPriority w:val="3"/>
    <w:qFormat/>
    <w:rsid w:val="00551926"/>
    <w:pPr>
      <w:keepNext w:val="0"/>
      <w:pBdr>
        <w:top w:val="single" w:sz="6" w:space="1" w:color="auto"/>
      </w:pBdr>
    </w:pPr>
    <w:rPr>
      <w:b/>
    </w:rPr>
  </w:style>
  <w:style w:type="paragraph" w:styleId="EnvelopeReturn">
    <w:name w:val="envelope return"/>
    <w:basedOn w:val="Normal"/>
    <w:uiPriority w:val="7"/>
    <w:rsid w:val="00570C88"/>
    <w:rPr>
      <w:rFonts w:ascii="Officina" w:eastAsia="Times New Roman" w:hAnsi="Officina" w:cs="Arial"/>
      <w:szCs w:val="20"/>
      <w:lang w:bidi="ar-SA"/>
    </w:rPr>
  </w:style>
  <w:style w:type="paragraph" w:customStyle="1" w:styleId="TableTextwSpace">
    <w:name w:val="Table Text w/Space"/>
    <w:basedOn w:val="BodyText"/>
    <w:uiPriority w:val="2"/>
    <w:qFormat/>
    <w:rsid w:val="00E12A57"/>
    <w:pPr>
      <w:spacing w:before="40" w:after="40"/>
    </w:pPr>
    <w:rPr>
      <w:rFonts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5A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B65A8"/>
    <w:rPr>
      <w:color w:val="6B5397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569D2"/>
    <w:rPr>
      <w:vertAlign w:val="superscript"/>
    </w:rPr>
  </w:style>
  <w:style w:type="paragraph" w:customStyle="1" w:styleId="AppendixName">
    <w:name w:val="Appendix Name"/>
    <w:basedOn w:val="Normal"/>
    <w:next w:val="AppendixSubtitle"/>
    <w:uiPriority w:val="3"/>
    <w:rsid w:val="00CD62B7"/>
    <w:pPr>
      <w:spacing w:after="60"/>
      <w:ind w:firstLine="720"/>
      <w:jc w:val="right"/>
      <w:outlineLvl w:val="0"/>
    </w:pPr>
    <w:rPr>
      <w:rFonts w:eastAsia="Times New Roman" w:cs="Times New Roman"/>
      <w:b/>
      <w:color w:val="000000"/>
      <w:sz w:val="44"/>
      <w:szCs w:val="20"/>
      <w:lang w:bidi="ar-SA"/>
    </w:rPr>
  </w:style>
  <w:style w:type="paragraph" w:customStyle="1" w:styleId="AppendixSubtitle">
    <w:name w:val="Appendix Subtitle"/>
    <w:basedOn w:val="Normal"/>
    <w:next w:val="Normal"/>
    <w:uiPriority w:val="3"/>
    <w:rsid w:val="000D3AAA"/>
    <w:pPr>
      <w:tabs>
        <w:tab w:val="left" w:pos="2910"/>
      </w:tabs>
      <w:ind w:left="1080"/>
      <w:jc w:val="right"/>
    </w:pPr>
    <w:rPr>
      <w:rFonts w:eastAsia="Times New Roman" w:cs="Arial"/>
      <w:b/>
      <w:sz w:val="26"/>
      <w:szCs w:val="24"/>
      <w:lang w:bidi="ar-SA"/>
    </w:rPr>
  </w:style>
  <w:style w:type="paragraph" w:customStyle="1" w:styleId="SectionHeading">
    <w:name w:val="Section Heading"/>
    <w:basedOn w:val="BodyText"/>
    <w:next w:val="BodyText"/>
    <w:uiPriority w:val="3"/>
    <w:qFormat/>
    <w:rsid w:val="00CD62B7"/>
    <w:pPr>
      <w:spacing w:after="120"/>
    </w:pPr>
    <w:rPr>
      <w:rFonts w:eastAsia="Times New Roman" w:cs="Times New Roman"/>
      <w:b/>
      <w:sz w:val="26"/>
      <w:szCs w:val="28"/>
      <w:lang w:bidi="ar-SA"/>
    </w:rPr>
  </w:style>
  <w:style w:type="paragraph" w:customStyle="1" w:styleId="FrontMatterHeading">
    <w:name w:val="Front Matter Heading"/>
    <w:basedOn w:val="BodyText"/>
    <w:next w:val="BodyText"/>
    <w:uiPriority w:val="2"/>
    <w:qFormat/>
    <w:rsid w:val="0003519B"/>
    <w:pPr>
      <w:outlineLvl w:val="0"/>
    </w:pPr>
    <w:rPr>
      <w:rFonts w:eastAsia="Times New Roman" w:cs="Times New Roman"/>
      <w:b/>
      <w:sz w:val="26"/>
      <w:szCs w:val="28"/>
      <w:lang w:bidi="ar-SA"/>
    </w:rPr>
  </w:style>
  <w:style w:type="paragraph" w:styleId="Caption">
    <w:name w:val="caption"/>
    <w:basedOn w:val="Normal"/>
    <w:next w:val="Normal"/>
    <w:uiPriority w:val="35"/>
    <w:unhideWhenUsed/>
    <w:rsid w:val="00360E0E"/>
    <w:pPr>
      <w:spacing w:after="200"/>
    </w:pPr>
    <w:rPr>
      <w:i/>
      <w:iCs/>
      <w:color w:val="454849"/>
      <w:sz w:val="18"/>
      <w:szCs w:val="18"/>
    </w:rPr>
  </w:style>
  <w:style w:type="paragraph" w:customStyle="1" w:styleId="FigureName">
    <w:name w:val="Figure Name"/>
    <w:basedOn w:val="TableName"/>
    <w:uiPriority w:val="3"/>
    <w:rsid w:val="00287F5F"/>
    <w:pPr>
      <w:spacing w:before="40" w:after="0"/>
      <w:jc w:val="left"/>
    </w:pPr>
  </w:style>
  <w:style w:type="character" w:styleId="SubtleReference">
    <w:name w:val="Subtle Reference"/>
    <w:uiPriority w:val="31"/>
    <w:unhideWhenUsed/>
    <w:rsid w:val="003B27B1"/>
    <w:rPr>
      <w:caps w:val="0"/>
      <w:smallCaps w:val="0"/>
    </w:rPr>
  </w:style>
  <w:style w:type="character" w:styleId="IntenseReference">
    <w:name w:val="Intense Reference"/>
    <w:uiPriority w:val="32"/>
    <w:rsid w:val="00F26949"/>
    <w:rPr>
      <w:smallCaps/>
      <w:spacing w:val="5"/>
      <w:u w:val="single"/>
    </w:rPr>
  </w:style>
  <w:style w:type="paragraph" w:customStyle="1" w:styleId="TableNote">
    <w:name w:val="Table Note"/>
    <w:basedOn w:val="Normal"/>
    <w:uiPriority w:val="1"/>
    <w:qFormat/>
    <w:rsid w:val="007D3B7E"/>
    <w:pPr>
      <w:spacing w:before="20"/>
    </w:pPr>
    <w:rPr>
      <w:sz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BS-Basic">
  <a:themeElements>
    <a:clrScheme name="PBS_Basic">
      <a:dk1>
        <a:srgbClr val="262626"/>
      </a:dk1>
      <a:lt1>
        <a:sysClr val="window" lastClr="FFFFFF"/>
      </a:lt1>
      <a:dk2>
        <a:srgbClr val="236A95"/>
      </a:dk2>
      <a:lt2>
        <a:srgbClr val="EEECE1"/>
      </a:lt2>
      <a:accent1>
        <a:srgbClr val="009999"/>
      </a:accent1>
      <a:accent2>
        <a:srgbClr val="FFC000"/>
      </a:accent2>
      <a:accent3>
        <a:srgbClr val="55924E"/>
      </a:accent3>
      <a:accent4>
        <a:srgbClr val="929496"/>
      </a:accent4>
      <a:accent5>
        <a:srgbClr val="EA5A2C"/>
      </a:accent5>
      <a:accent6>
        <a:srgbClr val="98C21F"/>
      </a:accent6>
      <a:hlink>
        <a:srgbClr val="236A95"/>
      </a:hlink>
      <a:folHlink>
        <a:srgbClr val="00999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8D437-8A29-49D0-B165-DFCB54A9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1593</Characters>
  <Application>Microsoft Office Word</Application>
  <DocSecurity>0</DocSecurity>
  <Lines>59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Zaro</dc:creator>
  <cp:keywords/>
  <dc:description/>
  <cp:lastModifiedBy>Tom Calvanese</cp:lastModifiedBy>
  <cp:revision>2</cp:revision>
  <cp:lastPrinted>2024-09-13T20:07:00Z</cp:lastPrinted>
  <dcterms:created xsi:type="dcterms:W3CDTF">2025-01-06T06:32:00Z</dcterms:created>
  <dcterms:modified xsi:type="dcterms:W3CDTF">2025-01-06T06:32:00Z</dcterms:modified>
</cp:coreProperties>
</file>